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2F" w:rsidRDefault="00E521CB" w:rsidP="00651B2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B422F">
        <w:rPr>
          <w:rFonts w:ascii="Times New Roman" w:hAnsi="Times New Roman"/>
          <w:sz w:val="28"/>
          <w:szCs w:val="28"/>
        </w:rPr>
        <w:t xml:space="preserve">Коечный фонд психиатрического профиля по медицинским организациям Иркутской </w:t>
      </w:r>
      <w:r w:rsidR="00651B24">
        <w:rPr>
          <w:rFonts w:ascii="Times New Roman" w:hAnsi="Times New Roman"/>
          <w:sz w:val="28"/>
          <w:szCs w:val="28"/>
        </w:rPr>
        <w:t xml:space="preserve">области на </w:t>
      </w:r>
      <w:r w:rsidR="001C0363">
        <w:rPr>
          <w:rFonts w:ascii="Times New Roman" w:hAnsi="Times New Roman"/>
          <w:sz w:val="28"/>
          <w:szCs w:val="28"/>
        </w:rPr>
        <w:t xml:space="preserve">31 декабря 2023 года </w:t>
      </w:r>
    </w:p>
    <w:p w:rsidR="00651B24" w:rsidRPr="003F7ABA" w:rsidRDefault="00651B24" w:rsidP="00DB42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  <w:gridCol w:w="1417"/>
      </w:tblGrid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организации/</w:t>
            </w:r>
          </w:p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филиала медицинской организации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Койки круглосуточного стационара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Пациенто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-места дневного стационара </w:t>
            </w:r>
          </w:p>
        </w:tc>
      </w:tr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клиническая психиатрическая больница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B422F" w:rsidRPr="00224F07" w:rsidRDefault="001C036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785, из них детских коек – 65</w:t>
            </w:r>
            <w:r w:rsidR="00DB4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422F" w:rsidRPr="00224F07" w:rsidRDefault="000B03CC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 из них детских - 15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психиатрическая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ED35B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«Иркутский областной психоневрологический диспансер»</w:t>
            </w:r>
            <w:r w:rsidR="00B828ED"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</w:p>
        </w:tc>
        <w:tc>
          <w:tcPr>
            <w:tcW w:w="1985" w:type="dxa"/>
          </w:tcPr>
          <w:p w:rsidR="00DB422F" w:rsidRPr="00224F07" w:rsidRDefault="006446A4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417" w:type="dxa"/>
          </w:tcPr>
          <w:p w:rsidR="00DB422F" w:rsidRPr="00224F07" w:rsidRDefault="000B03CC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B422F" w:rsidRPr="00663A48" w:rsidTr="00ED6FA1">
        <w:trPr>
          <w:trHeight w:val="337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Ангарский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ED35B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422F" w:rsidRPr="00663A48" w:rsidTr="00ED6FA1">
        <w:trPr>
          <w:trHeight w:val="27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Усольский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B422F" w:rsidRPr="00224F07" w:rsidRDefault="008570B9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422F" w:rsidRPr="00663A48" w:rsidTr="00ED6FA1">
        <w:trPr>
          <w:trHeight w:val="13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Черемховский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CA5516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422F" w:rsidRPr="00224F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422F" w:rsidRPr="00663A48" w:rsidTr="00ED6FA1">
        <w:trPr>
          <w:trHeight w:val="27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Братский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DB422F" w:rsidRPr="00224F07" w:rsidRDefault="008570B9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36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Илимский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6446A4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B422F" w:rsidRPr="00224F07" w:rsidRDefault="004B7B03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Усть-Ордынское психоневрологическое отделение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422F" w:rsidRPr="00663A48" w:rsidTr="00ED6FA1">
        <w:trPr>
          <w:trHeight w:val="33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Аларская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больница»-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«Районная больница г. Бодайбо»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Заларинская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Казачинско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>-Ленская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Нижнеудинская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Нукутская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  </w:t>
            </w:r>
          </w:p>
        </w:tc>
        <w:tc>
          <w:tcPr>
            <w:tcW w:w="1985" w:type="dxa"/>
          </w:tcPr>
          <w:p w:rsidR="00DB422F" w:rsidRPr="00224F07" w:rsidRDefault="00704C81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«Саянская городская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Тайшетская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0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"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городская больница"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4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Усть-Кутская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8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Усть-Удинская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Чунская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5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ОГБУЗ «Областная больница № 2»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ФГБОУВО ИГМУ МЗРФ (Клиники ИГМУ)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</w:tcPr>
          <w:p w:rsidR="00DB422F" w:rsidRPr="00103C09" w:rsidRDefault="00DB422F" w:rsidP="00ED6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C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B422F" w:rsidRPr="00103C09" w:rsidRDefault="00E043E4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2875</w:t>
            </w:r>
          </w:p>
        </w:tc>
        <w:tc>
          <w:tcPr>
            <w:tcW w:w="1417" w:type="dxa"/>
          </w:tcPr>
          <w:p w:rsidR="00DB422F" w:rsidRPr="00103C09" w:rsidRDefault="00E043E4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</w:tr>
    </w:tbl>
    <w:p w:rsidR="00DB422F" w:rsidRPr="00DF7EB3" w:rsidRDefault="00DB422F" w:rsidP="00D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D61" w:rsidRDefault="00E521CB" w:rsidP="00E521CB">
      <w:pPr>
        <w:jc w:val="center"/>
        <w:rPr>
          <w:rFonts w:ascii="Times New Roman" w:hAnsi="Times New Roman"/>
          <w:sz w:val="28"/>
          <w:szCs w:val="28"/>
        </w:rPr>
      </w:pPr>
      <w:r w:rsidRPr="00E521CB">
        <w:rPr>
          <w:rFonts w:ascii="Times New Roman" w:hAnsi="Times New Roman"/>
          <w:sz w:val="28"/>
          <w:szCs w:val="28"/>
        </w:rPr>
        <w:t xml:space="preserve">2. Деятельность </w:t>
      </w:r>
      <w:r>
        <w:rPr>
          <w:rFonts w:ascii="Times New Roman" w:hAnsi="Times New Roman"/>
          <w:sz w:val="28"/>
          <w:szCs w:val="28"/>
        </w:rPr>
        <w:t xml:space="preserve">стационара круглосуточного пребывания </w:t>
      </w:r>
    </w:p>
    <w:p w:rsidR="00E521CB" w:rsidRDefault="00FE7D61" w:rsidP="00E52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E521CB" w:rsidRPr="00E521CB" w:rsidRDefault="00E521CB" w:rsidP="00E521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0"/>
        <w:gridCol w:w="991"/>
        <w:gridCol w:w="1133"/>
        <w:gridCol w:w="1134"/>
        <w:gridCol w:w="1141"/>
        <w:gridCol w:w="1418"/>
      </w:tblGrid>
      <w:tr w:rsidR="004B7B03" w:rsidRPr="004B7B03" w:rsidTr="00556770">
        <w:trPr>
          <w:trHeight w:val="151"/>
        </w:trPr>
        <w:tc>
          <w:tcPr>
            <w:tcW w:w="4560" w:type="dxa"/>
          </w:tcPr>
          <w:p w:rsidR="004B7B03" w:rsidRPr="004B7B03" w:rsidRDefault="004B7B03" w:rsidP="0055677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Показатели КС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B7B03" w:rsidRPr="004B7B03" w:rsidTr="00556770">
        <w:trPr>
          <w:trHeight w:val="36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Число психиатрических коек; из них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3061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2875</w:t>
            </w:r>
          </w:p>
        </w:tc>
      </w:tr>
      <w:tr w:rsidR="004B7B03" w:rsidRPr="004B7B03" w:rsidTr="00556770">
        <w:trPr>
          <w:trHeight w:val="36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-психиатрические для взрослых, в </w:t>
            </w:r>
            <w:proofErr w:type="spellStart"/>
            <w:r w:rsidRPr="004B7B0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B7B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2891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2810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        - СПЭ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        -психосоциальной реабилитации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lastRenderedPageBreak/>
              <w:t>- психиатрические для детей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B03"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4B7B03">
              <w:rPr>
                <w:rFonts w:ascii="Times New Roman" w:hAnsi="Times New Roman"/>
                <w:sz w:val="24"/>
                <w:szCs w:val="24"/>
              </w:rPr>
              <w:t>койками  на</w:t>
            </w:r>
            <w:proofErr w:type="gramEnd"/>
            <w:r w:rsidRPr="004B7B03">
              <w:rPr>
                <w:rFonts w:ascii="Times New Roman" w:hAnsi="Times New Roman"/>
                <w:sz w:val="24"/>
                <w:szCs w:val="24"/>
              </w:rPr>
              <w:t xml:space="preserve"> 10000 нас. </w:t>
            </w:r>
          </w:p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Всего, из них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психиатрическими для взрослых на 10 тыс. нас.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- психиатрическими для детей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B7B03" w:rsidRPr="004B7B03" w:rsidTr="00556770">
        <w:trPr>
          <w:trHeight w:val="340"/>
        </w:trPr>
        <w:tc>
          <w:tcPr>
            <w:tcW w:w="4560" w:type="dxa"/>
            <w:tcBorders>
              <w:top w:val="single" w:sz="4" w:space="0" w:color="auto"/>
              <w:bottom w:val="dashed" w:sz="4" w:space="0" w:color="auto"/>
            </w:tcBorders>
          </w:tcPr>
          <w:p w:rsidR="004B7B03" w:rsidRPr="004B7B03" w:rsidRDefault="004B7B03" w:rsidP="005A686B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Число выбывших  пациентов </w:t>
            </w:r>
          </w:p>
        </w:tc>
        <w:tc>
          <w:tcPr>
            <w:tcW w:w="99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12629</w:t>
            </w:r>
          </w:p>
        </w:tc>
        <w:tc>
          <w:tcPr>
            <w:tcW w:w="113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10265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10563</w:t>
            </w:r>
          </w:p>
        </w:tc>
        <w:tc>
          <w:tcPr>
            <w:tcW w:w="1141" w:type="dxa"/>
            <w:tcBorders>
              <w:top w:val="single" w:sz="4" w:space="0" w:color="auto"/>
              <w:bottom w:val="dashed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11227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</w:tcBorders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10871</w:t>
            </w:r>
          </w:p>
        </w:tc>
      </w:tr>
      <w:tr w:rsidR="004B7B03" w:rsidRPr="004B7B03" w:rsidTr="00556770">
        <w:trPr>
          <w:trHeight w:val="281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из них несовершеннолетних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</w:tr>
      <w:tr w:rsidR="004B7B03" w:rsidRPr="004B7B03" w:rsidTr="00556770">
        <w:trPr>
          <w:trHeight w:val="281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Койки взрослые: 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7B03" w:rsidRPr="004B7B03" w:rsidTr="00556770">
        <w:trPr>
          <w:trHeight w:val="281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- занятость койки (работа койки в году)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355,4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340,9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323,7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291,5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307,3</w:t>
            </w:r>
          </w:p>
        </w:tc>
      </w:tr>
      <w:tr w:rsidR="004B7B03" w:rsidRPr="004B7B03" w:rsidTr="00556770">
        <w:trPr>
          <w:trHeight w:val="138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оборот койки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4B7B03" w:rsidRPr="004B7B03" w:rsidTr="00556770">
        <w:trPr>
          <w:trHeight w:val="365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Койки несовершеннолетние: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7B03" w:rsidRPr="004B7B03" w:rsidTr="00556770">
        <w:trPr>
          <w:trHeight w:val="365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 - занятость койки (работа койки в году)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208,5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238,7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</w:tr>
      <w:tr w:rsidR="004B7B03" w:rsidRPr="004B7B03" w:rsidTr="00556770">
        <w:trPr>
          <w:trHeight w:val="365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- оборот койки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4B7B03" w:rsidRPr="004B7B03" w:rsidTr="00556770">
        <w:trPr>
          <w:trHeight w:val="365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 xml:space="preserve">Средняя длительность лечения, всего 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78,6</w:t>
            </w:r>
          </w:p>
        </w:tc>
      </w:tr>
      <w:tr w:rsidR="004B7B03" w:rsidRPr="004B7B03" w:rsidTr="00556770">
        <w:trPr>
          <w:trHeight w:val="399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Средняя длительность лечения несовершеннолетнего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4B7B03" w:rsidRPr="004B7B03" w:rsidTr="00556770">
        <w:trPr>
          <w:trHeight w:val="210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Повторная госпитализация в течение года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</w:tr>
      <w:tr w:rsidR="004B7B03" w:rsidRPr="004B7B03" w:rsidTr="00556770">
        <w:trPr>
          <w:trHeight w:val="210"/>
        </w:trPr>
        <w:tc>
          <w:tcPr>
            <w:tcW w:w="4560" w:type="dxa"/>
          </w:tcPr>
          <w:p w:rsidR="004B7B03" w:rsidRPr="004B7B03" w:rsidRDefault="004B7B03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Больничная летальность</w:t>
            </w:r>
          </w:p>
        </w:tc>
        <w:tc>
          <w:tcPr>
            <w:tcW w:w="991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41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418" w:type="dxa"/>
          </w:tcPr>
          <w:p w:rsidR="004B7B03" w:rsidRPr="004B7B03" w:rsidRDefault="004B7B03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B03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</w:tbl>
    <w:p w:rsidR="0054110F" w:rsidRPr="00FE7D61" w:rsidRDefault="0054110F">
      <w:pPr>
        <w:rPr>
          <w:rFonts w:ascii="Times New Roman" w:hAnsi="Times New Roman"/>
          <w:sz w:val="28"/>
          <w:szCs w:val="28"/>
        </w:rPr>
      </w:pPr>
    </w:p>
    <w:p w:rsidR="00FE7D61" w:rsidRDefault="00FE7D61" w:rsidP="00FE7D61">
      <w:pPr>
        <w:jc w:val="center"/>
        <w:rPr>
          <w:rFonts w:ascii="Times New Roman" w:hAnsi="Times New Roman"/>
          <w:sz w:val="28"/>
          <w:szCs w:val="28"/>
        </w:rPr>
      </w:pPr>
      <w:r w:rsidRPr="00FE7D61">
        <w:rPr>
          <w:rFonts w:ascii="Times New Roman" w:hAnsi="Times New Roman"/>
          <w:sz w:val="28"/>
          <w:szCs w:val="28"/>
        </w:rPr>
        <w:t>3.</w:t>
      </w:r>
      <w:r w:rsidRPr="00FE7D61">
        <w:rPr>
          <w:rFonts w:ascii="Times New Roman" w:hAnsi="Times New Roman"/>
          <w:b/>
          <w:sz w:val="28"/>
          <w:szCs w:val="28"/>
        </w:rPr>
        <w:t xml:space="preserve"> </w:t>
      </w:r>
      <w:r w:rsidRPr="00FE7D61">
        <w:rPr>
          <w:rFonts w:ascii="Times New Roman" w:hAnsi="Times New Roman"/>
          <w:sz w:val="28"/>
          <w:szCs w:val="28"/>
        </w:rPr>
        <w:t xml:space="preserve"> Деятельность стационара </w:t>
      </w:r>
      <w:proofErr w:type="gramStart"/>
      <w:r w:rsidRPr="00FE7D61">
        <w:rPr>
          <w:rFonts w:ascii="Times New Roman" w:hAnsi="Times New Roman"/>
          <w:sz w:val="28"/>
          <w:szCs w:val="28"/>
        </w:rPr>
        <w:t>дневного  пребывания</w:t>
      </w:r>
      <w:proofErr w:type="gramEnd"/>
    </w:p>
    <w:p w:rsidR="00FE7D61" w:rsidRDefault="00FE7D61" w:rsidP="00972A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972A07" w:rsidRPr="00972A07" w:rsidRDefault="00972A07">
      <w:pPr>
        <w:rPr>
          <w:rFonts w:ascii="Times New Roman" w:hAnsi="Times New Roman"/>
          <w:sz w:val="24"/>
          <w:szCs w:val="24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7"/>
        <w:gridCol w:w="1271"/>
        <w:gridCol w:w="1406"/>
        <w:gridCol w:w="1303"/>
        <w:gridCol w:w="1243"/>
        <w:gridCol w:w="1287"/>
      </w:tblGrid>
      <w:tr w:rsidR="00972A07" w:rsidRPr="00FF4A1B" w:rsidTr="00972A07">
        <w:trPr>
          <w:trHeight w:val="151"/>
        </w:trPr>
        <w:tc>
          <w:tcPr>
            <w:tcW w:w="3867" w:type="dxa"/>
          </w:tcPr>
          <w:p w:rsidR="00972A07" w:rsidRPr="00FF4A1B" w:rsidRDefault="00972A07" w:rsidP="00556770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Показатели ДС 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72A07" w:rsidRPr="00FF4A1B" w:rsidTr="00972A07">
        <w:trPr>
          <w:trHeight w:val="360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Число психиатрических коек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</w:tr>
      <w:tr w:rsidR="00972A07" w:rsidRPr="00FF4A1B" w:rsidTr="00972A07">
        <w:trPr>
          <w:trHeight w:val="360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Обеспеченность койками на 10000 нас. 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72A07" w:rsidRPr="00FF4A1B" w:rsidTr="00972A07">
        <w:trPr>
          <w:trHeight w:val="340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Число пролеченных пациентов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2587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2666</w:t>
            </w:r>
          </w:p>
        </w:tc>
      </w:tr>
      <w:tr w:rsidR="00972A07" w:rsidRPr="00FF4A1B" w:rsidTr="00972A07">
        <w:trPr>
          <w:trHeight w:val="494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F4A1B">
              <w:rPr>
                <w:rFonts w:ascii="Times New Roman" w:hAnsi="Times New Roman"/>
                <w:sz w:val="24"/>
                <w:szCs w:val="24"/>
              </w:rPr>
              <w:t>койко</w:t>
            </w:r>
            <w:proofErr w:type="spellEnd"/>
            <w:r w:rsidRPr="00FF4A1B">
              <w:rPr>
                <w:rFonts w:ascii="Times New Roman" w:hAnsi="Times New Roman"/>
                <w:sz w:val="24"/>
                <w:szCs w:val="24"/>
              </w:rPr>
              <w:t>/дней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82726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29089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51292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67196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69705</w:t>
            </w:r>
          </w:p>
        </w:tc>
      </w:tr>
      <w:tr w:rsidR="00972A07" w:rsidRPr="00FF4A1B" w:rsidTr="00972A07">
        <w:trPr>
          <w:trHeight w:val="281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Занятость койки (работа койки в году)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145,7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197,0</w:t>
            </w:r>
          </w:p>
        </w:tc>
      </w:tr>
      <w:tr w:rsidR="00972A07" w:rsidRPr="00FF4A1B" w:rsidTr="00972A07">
        <w:trPr>
          <w:trHeight w:val="138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Оборот койки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72A07" w:rsidRPr="00FF4A1B" w:rsidTr="00972A07">
        <w:trPr>
          <w:trHeight w:val="365"/>
        </w:trPr>
        <w:tc>
          <w:tcPr>
            <w:tcW w:w="3867" w:type="dxa"/>
          </w:tcPr>
          <w:p w:rsidR="00972A07" w:rsidRPr="00FF4A1B" w:rsidRDefault="00972A07" w:rsidP="00556770">
            <w:pPr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 xml:space="preserve">Средняя длительность лечения </w:t>
            </w:r>
          </w:p>
        </w:tc>
        <w:tc>
          <w:tcPr>
            <w:tcW w:w="1271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406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303" w:type="dxa"/>
            <w:vAlign w:val="center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243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287" w:type="dxa"/>
          </w:tcPr>
          <w:p w:rsidR="00972A07" w:rsidRPr="00FF4A1B" w:rsidRDefault="00972A07" w:rsidP="00556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A1B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</w:tbl>
    <w:p w:rsidR="00972A07" w:rsidRPr="00FE7D61" w:rsidRDefault="00972A0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2A07" w:rsidRPr="00FE7D61" w:rsidSect="00DB42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F64CF"/>
    <w:multiLevelType w:val="hybridMultilevel"/>
    <w:tmpl w:val="5B8EDFAA"/>
    <w:lvl w:ilvl="0" w:tplc="0234FBD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D8"/>
    <w:rsid w:val="00034F85"/>
    <w:rsid w:val="00052136"/>
    <w:rsid w:val="000B03CC"/>
    <w:rsid w:val="001C0363"/>
    <w:rsid w:val="0030075F"/>
    <w:rsid w:val="004A42D0"/>
    <w:rsid w:val="004B137A"/>
    <w:rsid w:val="004B7B03"/>
    <w:rsid w:val="00537BB6"/>
    <w:rsid w:val="0054110F"/>
    <w:rsid w:val="005A686B"/>
    <w:rsid w:val="005B23D1"/>
    <w:rsid w:val="0062545F"/>
    <w:rsid w:val="006446A4"/>
    <w:rsid w:val="00651B24"/>
    <w:rsid w:val="006F7B67"/>
    <w:rsid w:val="00704C81"/>
    <w:rsid w:val="0076770A"/>
    <w:rsid w:val="007C46D8"/>
    <w:rsid w:val="008570B9"/>
    <w:rsid w:val="00906BF7"/>
    <w:rsid w:val="00972A07"/>
    <w:rsid w:val="00AA4344"/>
    <w:rsid w:val="00B828ED"/>
    <w:rsid w:val="00C56D41"/>
    <w:rsid w:val="00C874DF"/>
    <w:rsid w:val="00CA5516"/>
    <w:rsid w:val="00DB422F"/>
    <w:rsid w:val="00DC26B0"/>
    <w:rsid w:val="00E043E4"/>
    <w:rsid w:val="00E521CB"/>
    <w:rsid w:val="00ED35B3"/>
    <w:rsid w:val="00FE7D61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E2C5"/>
  <w15:chartTrackingRefBased/>
  <w15:docId w15:val="{67E1DA4F-5FC4-4427-AAB2-EF5D88D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B7B03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B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9</cp:revision>
  <dcterms:created xsi:type="dcterms:W3CDTF">2023-09-12T00:44:00Z</dcterms:created>
  <dcterms:modified xsi:type="dcterms:W3CDTF">2024-03-13T03:39:00Z</dcterms:modified>
</cp:coreProperties>
</file>